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A" w:rsidRPr="00D36C63" w:rsidRDefault="00676B6A" w:rsidP="00676B6A">
      <w:pPr>
        <w:pStyle w:val="11"/>
        <w:ind w:firstLine="0"/>
        <w:rPr>
          <w:sz w:val="24"/>
        </w:rPr>
      </w:pPr>
      <w:bookmarkStart w:id="0" w:name="_Toc354442535"/>
      <w:r w:rsidRPr="00D36C63">
        <w:rPr>
          <w:sz w:val="24"/>
        </w:rPr>
        <w:t xml:space="preserve">Стратегии воспитания ответственности у младших подростков через включение их в деятельность </w:t>
      </w:r>
      <w:proofErr w:type="gramStart"/>
      <w:r w:rsidRPr="00D36C63">
        <w:rPr>
          <w:sz w:val="24"/>
        </w:rPr>
        <w:t>конно-спортивных</w:t>
      </w:r>
      <w:proofErr w:type="gramEnd"/>
      <w:r w:rsidRPr="00D36C63">
        <w:rPr>
          <w:sz w:val="24"/>
        </w:rPr>
        <w:t xml:space="preserve"> клубов</w:t>
      </w:r>
      <w:bookmarkEnd w:id="0"/>
    </w:p>
    <w:p w:rsidR="00676B6A" w:rsidRPr="00D36C63" w:rsidRDefault="00676B6A" w:rsidP="00676B6A">
      <w:pPr>
        <w:tabs>
          <w:tab w:val="left" w:pos="993"/>
        </w:tabs>
        <w:spacing w:line="264" w:lineRule="auto"/>
        <w:jc w:val="center"/>
        <w:rPr>
          <w:i/>
          <w:szCs w:val="20"/>
        </w:rPr>
      </w:pPr>
      <w:r w:rsidRPr="00D36C63">
        <w:rPr>
          <w:i/>
          <w:szCs w:val="20"/>
        </w:rPr>
        <w:t>Власов С.А., аспирант факультета психологии Санкт-Петербургского государственного университета</w:t>
      </w:r>
      <w:r w:rsidR="00D36C63">
        <w:rPr>
          <w:i/>
          <w:szCs w:val="20"/>
        </w:rPr>
        <w:t>, 2013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 xml:space="preserve">Подростковый возраст является оптимальным для воспитания ответственности, так как является </w:t>
      </w:r>
      <w:proofErr w:type="spellStart"/>
      <w:r w:rsidRPr="00D36C63">
        <w:rPr>
          <w:szCs w:val="20"/>
        </w:rPr>
        <w:t>сензитивным</w:t>
      </w:r>
      <w:proofErr w:type="spellEnd"/>
      <w:r w:rsidRPr="00D36C63">
        <w:rPr>
          <w:szCs w:val="20"/>
        </w:rPr>
        <w:t xml:space="preserve"> периодом для формирования социальных и нравственных качеств личности (</w:t>
      </w:r>
      <w:proofErr w:type="spellStart"/>
      <w:r w:rsidRPr="00D36C63">
        <w:rPr>
          <w:szCs w:val="20"/>
        </w:rPr>
        <w:t>И.С.Кон</w:t>
      </w:r>
      <w:proofErr w:type="spellEnd"/>
      <w:r w:rsidRPr="00D36C63">
        <w:rPr>
          <w:szCs w:val="20"/>
        </w:rPr>
        <w:t>).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Разрабатывая педагогические стратегии, способствующие воспитанию ответственности у младших подростков, в отборе средств и методов мы руководствовались пониманием ответственности как интегрального свойства личности и особенностями её структуры, которая может меняться под влиянием  объективных условий окружающей среды и субъективных ощущений самого подростка от взаимодействия с окружающим миром (</w:t>
      </w:r>
      <w:proofErr w:type="spellStart"/>
      <w:r w:rsidRPr="00D36C63">
        <w:rPr>
          <w:szCs w:val="20"/>
        </w:rPr>
        <w:t>Н.В.Бордовская</w:t>
      </w:r>
      <w:proofErr w:type="spellEnd"/>
      <w:r w:rsidRPr="00D36C63">
        <w:rPr>
          <w:szCs w:val="20"/>
        </w:rPr>
        <w:t>.).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Стратегия воспитания ответственности у младших подростков предполагает реализацию идеи опоры на социальный опыт ребёнка, как ориентир в развитии ответственности; потребности школьников в социализации, которую они осуществляют через самовыражение в ответственности; опосредованного способа направленного влияния, предполагающего использование планируемой или спонтанной стимульной ситуации, при которой у школьника возникает состояние, способствующее самовыражению в ответственности.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 xml:space="preserve">Процесс воспитания ответственности у младшего подростка предполагает включение педагогом (тренером) его в такую деятельность (в нашем случае в деятельность конно-спортивного клуба) и, соответственно, связанное с этим такое общение (ролевое и межличностное), в котором бы подросток ощущал потребность проявить ответственность перед тренером и ответственность за здоровье и самочувствие животного (в нашей практике - лошади), желание  больше узнать </w:t>
      </w:r>
      <w:proofErr w:type="gramStart"/>
      <w:r w:rsidRPr="00D36C63">
        <w:rPr>
          <w:szCs w:val="20"/>
        </w:rPr>
        <w:t>о</w:t>
      </w:r>
      <w:proofErr w:type="gramEnd"/>
      <w:r w:rsidRPr="00D36C63">
        <w:rPr>
          <w:szCs w:val="20"/>
        </w:rPr>
        <w:t xml:space="preserve"> их жизни, а также обогатить опыт такого взаимодействия.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Первая стратегия воспитания ответственности (</w:t>
      </w:r>
      <w:proofErr w:type="spellStart"/>
      <w:r w:rsidRPr="00D36C63">
        <w:rPr>
          <w:szCs w:val="20"/>
        </w:rPr>
        <w:t>О.Т.Докучаева</w:t>
      </w:r>
      <w:proofErr w:type="spellEnd"/>
      <w:r w:rsidRPr="00D36C63">
        <w:rPr>
          <w:szCs w:val="20"/>
        </w:rPr>
        <w:t xml:space="preserve">) у младших подростков опирается на доминирование в деятельности педагога как педагогического метода поручений при смене целей и способов взаимодействия подростка с лошадью в рамках </w:t>
      </w:r>
      <w:proofErr w:type="gramStart"/>
      <w:r w:rsidRPr="00D36C63">
        <w:rPr>
          <w:szCs w:val="20"/>
        </w:rPr>
        <w:t>конно-спортивного</w:t>
      </w:r>
      <w:proofErr w:type="gramEnd"/>
      <w:r w:rsidRPr="00D36C63">
        <w:rPr>
          <w:szCs w:val="20"/>
        </w:rPr>
        <w:t xml:space="preserve"> клуба. Для этого разработана система таких поручений, последовательность которых опирается на развитие компонентов ответственности - мотивационного, когнитивного и поведенческого. </w:t>
      </w:r>
      <w:proofErr w:type="spellStart"/>
      <w:r w:rsidRPr="00D36C63">
        <w:rPr>
          <w:szCs w:val="20"/>
        </w:rPr>
        <w:t>Этапность</w:t>
      </w:r>
      <w:proofErr w:type="spellEnd"/>
      <w:r w:rsidRPr="00D36C63">
        <w:rPr>
          <w:szCs w:val="20"/>
        </w:rPr>
        <w:t xml:space="preserve"> формирования ответственности у младших подростков обеспечивалась постепенным усложнением даваемых поручений от простого к более </w:t>
      </w:r>
      <w:proofErr w:type="gramStart"/>
      <w:r w:rsidRPr="00D36C63">
        <w:rPr>
          <w:szCs w:val="20"/>
        </w:rPr>
        <w:t>сложному</w:t>
      </w:r>
      <w:proofErr w:type="gramEnd"/>
      <w:r w:rsidRPr="00D36C63">
        <w:rPr>
          <w:szCs w:val="20"/>
        </w:rPr>
        <w:t xml:space="preserve">. 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Вторая воспитательная стратегия (</w:t>
      </w:r>
      <w:proofErr w:type="spellStart"/>
      <w:r w:rsidRPr="00D36C63">
        <w:rPr>
          <w:szCs w:val="20"/>
        </w:rPr>
        <w:t>А.М.Колесова</w:t>
      </w:r>
      <w:proofErr w:type="spellEnd"/>
      <w:r w:rsidRPr="00D36C63">
        <w:rPr>
          <w:szCs w:val="20"/>
        </w:rPr>
        <w:t xml:space="preserve">), используемая в целях воспитания ответственности у младших подростков в условиях </w:t>
      </w:r>
      <w:proofErr w:type="gramStart"/>
      <w:r w:rsidRPr="00D36C63">
        <w:rPr>
          <w:szCs w:val="20"/>
        </w:rPr>
        <w:t>конно-спортивного</w:t>
      </w:r>
      <w:proofErr w:type="gramEnd"/>
      <w:r w:rsidRPr="00D36C63">
        <w:rPr>
          <w:szCs w:val="20"/>
        </w:rPr>
        <w:t xml:space="preserve"> клуба ориентировала подростков на коллективный характер взаимодействия с лошадьми и между собой. Детям необходимо самим организовывать и выстраивать процесс распределения поручений в отношении порядка и характера взаимоотношений с животными. Воспитательная работа педагога предполагала три основных этапа. На подготовительном этапе создавались условия для понимания общих для всех подростков задач в отношении взаимодействия с животными, знакомства с требованиями безопасности и индивидуальными особенностями каждой лошади, распределением ролей и обязанностей. В основном этапе педагог организовывал совместное общение подростков </w:t>
      </w:r>
      <w:r w:rsidRPr="00D36C63">
        <w:rPr>
          <w:szCs w:val="20"/>
        </w:rPr>
        <w:lastRenderedPageBreak/>
        <w:t>и животных с разной целью: воспитания ответственного отношения к животным, бережного отношения к труду персонала конюшни, воспитания нравственных качеств личности, изучения АФО лошадей, их экстерьера и пород, обучал отдельным спортивным приемам и закреплял навыки ухода за лошадьми, снаряжения лошади. В заключительном этапе организовывалось коллективное обсуждение меры ответственности каждого подростка за свои действия в общении с животными и сверстниками, дети включались в коллективную оценку и самооценку своих действий и поступков. В этой стратегии педагог использовал методы и приёмы коллективной работы со всеми подростками и проводил педагогическую коррекцию в соответствии с индивидуальными особенностями личности каждого подростка.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Анализ поведенческого компонента ответственности показал положительную динамику при использовании как первой воспитательной стратегии (ПВС</w:t>
      </w:r>
      <w:proofErr w:type="gramStart"/>
      <w:r w:rsidRPr="00D36C63">
        <w:rPr>
          <w:szCs w:val="20"/>
        </w:rPr>
        <w:t>)-</w:t>
      </w:r>
      <w:proofErr w:type="gramEnd"/>
      <w:r w:rsidRPr="00D36C63">
        <w:rPr>
          <w:szCs w:val="20"/>
        </w:rPr>
        <w:t>с 23,1% до 38,1%, так и второй стратегии воспитания (ВВС)-с 46,1% до 61,5%. При анализе эмоционального компонента, что его показатели при использовании ПВС остались на прежнем уровне (23,1%), при использовании ВВС заметен рост(с 53,8% до 61,5%). Данные анализа когнитивного компонента выглядят следующим образом: при использовании ПВС наблюдается положительная динамика-с 23,7% до 30,8%, при использовании ВВС-с 36,1% до 53,8%.</w:t>
      </w:r>
    </w:p>
    <w:p w:rsidR="00676B6A" w:rsidRPr="00D36C63" w:rsidRDefault="00676B6A" w:rsidP="00676B6A">
      <w:pPr>
        <w:tabs>
          <w:tab w:val="left" w:pos="993"/>
        </w:tabs>
        <w:spacing w:line="264" w:lineRule="auto"/>
        <w:ind w:firstLine="567"/>
        <w:jc w:val="both"/>
        <w:rPr>
          <w:szCs w:val="20"/>
        </w:rPr>
      </w:pPr>
      <w:r w:rsidRPr="00D36C63">
        <w:rPr>
          <w:szCs w:val="20"/>
        </w:rPr>
        <w:t>В ходе апробации воспитательных стратегий в КСК «Нева» воспитание ответственности было более эффективно в ходе применения второй стратегии.</w:t>
      </w:r>
      <w:bookmarkStart w:id="1" w:name="_GoBack"/>
      <w:bookmarkEnd w:id="1"/>
    </w:p>
    <w:sectPr w:rsidR="00676B6A" w:rsidRPr="00D3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6"/>
    <w:rsid w:val="00676B6A"/>
    <w:rsid w:val="00AB52C6"/>
    <w:rsid w:val="00D1083C"/>
    <w:rsid w:val="00D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676B6A"/>
    <w:pPr>
      <w:keepLines w:val="0"/>
      <w:spacing w:before="240" w:after="60" w:line="264" w:lineRule="auto"/>
      <w:ind w:firstLine="567"/>
      <w:jc w:val="center"/>
    </w:pPr>
    <w:rPr>
      <w:rFonts w:ascii="Times New Roman" w:eastAsia="Times New Roman" w:hAnsi="Times New Roman" w:cs="Arial"/>
      <w:caps/>
      <w:color w:val="auto"/>
      <w:kern w:val="32"/>
      <w:sz w:val="20"/>
      <w:szCs w:val="20"/>
    </w:rPr>
  </w:style>
  <w:style w:type="character" w:customStyle="1" w:styleId="12">
    <w:name w:val="Стиль1 Знак"/>
    <w:basedOn w:val="a0"/>
    <w:link w:val="11"/>
    <w:rsid w:val="00676B6A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676B6A"/>
    <w:pPr>
      <w:keepLines w:val="0"/>
      <w:spacing w:before="240" w:after="60" w:line="264" w:lineRule="auto"/>
      <w:ind w:firstLine="567"/>
      <w:jc w:val="center"/>
    </w:pPr>
    <w:rPr>
      <w:rFonts w:ascii="Times New Roman" w:eastAsia="Times New Roman" w:hAnsi="Times New Roman" w:cs="Arial"/>
      <w:caps/>
      <w:color w:val="auto"/>
      <w:kern w:val="32"/>
      <w:sz w:val="20"/>
      <w:szCs w:val="20"/>
    </w:rPr>
  </w:style>
  <w:style w:type="character" w:customStyle="1" w:styleId="12">
    <w:name w:val="Стиль1 Знак"/>
    <w:basedOn w:val="a0"/>
    <w:link w:val="11"/>
    <w:rsid w:val="00676B6A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4083</Characters>
  <Application>Microsoft Office Word</Application>
  <DocSecurity>0</DocSecurity>
  <Lines>71</Lines>
  <Paragraphs>19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2014-01-29T08:51:00Z</dcterms:created>
  <dcterms:modified xsi:type="dcterms:W3CDTF">2014-01-29T09:50:00Z</dcterms:modified>
</cp:coreProperties>
</file>